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document2.xml" ContentType="application/vnd.openxmlformats-officedocument.wordprocessingml.document.main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/word/document2.xml"/><Relationship Id="rId4" Type="http://schemas.openxmlformats.org/officeDocument/2006/relationships/custom-properties" Target="docProps/custom.xml"/></Relationships>
</file>

<file path=word/document2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body>
    <w:p w:rsidR="4AFF8FE2" w:rsidP="70B6F989" w:rsidRDefault="4AFF8FE2" w14:paraId="7313C189" w14:textId="24B80217">
      <w:pPr>
        <w:rPr>
          <w:rFonts w:ascii="Arial" w:hAnsi="Arial" w:eastAsia="Arial" w:cs="Arial"/>
          <w:u w:val="single"/>
        </w:rPr>
      </w:pPr>
      <w:r w:rsidRPr="70B6F989" w:rsidR="4AFF8FE2">
        <w:rPr>
          <w:rFonts w:ascii="Arial" w:hAnsi="Arial" w:eastAsia="Arial" w:cs="Arial"/>
          <w:u w:val="single"/>
        </w:rPr>
        <w:t>Encore in 50 words:</w:t>
      </w:r>
    </w:p>
    <w:p w:rsidR="4AFF8FE2" w:rsidP="70B6F989" w:rsidRDefault="4AFF8FE2" w14:paraId="73AFC58D" w14:textId="4816E03A">
      <w:pPr>
        <w:rPr>
          <w:rFonts w:ascii="Arial" w:hAnsi="Arial" w:eastAsia="Arial" w:cs="Arial"/>
          <w:noProof w:val="0"/>
          <w:sz w:val="20"/>
          <w:szCs w:val="20"/>
          <w:lang w:val="en-US"/>
        </w:rPr>
      </w:pPr>
      <w:r w:rsidRPr="70B6F989" w:rsidR="4AFF8FE2">
        <w:rPr>
          <w:rFonts w:ascii="Arial" w:hAnsi="Arial" w:eastAsia="Arial" w:cs="Arial"/>
          <w:noProof w:val="0"/>
          <w:sz w:val="20"/>
          <w:szCs w:val="20"/>
          <w:lang w:val="en-US"/>
        </w:rPr>
        <w:t>Encore Technology Group is a solutions provider that supplies best-in-class enterprise networks, managed services, digital and physical security, infrastructure cabling, cloud computing, and data center engineering services. A trusted advisor to clients across the southeastern United States and beyond, works collaboratively with organizations to optimize and defend their mission-critical functions.</w:t>
      </w:r>
    </w:p>
    <w:p w:rsidR="5801DEC6" w:rsidP="70B6F989" w:rsidRDefault="5801DEC6" w14:paraId="06B1CC81" w14:textId="1940063E">
      <w:pPr>
        <w:pStyle w:val="Normal"/>
        <w:rPr>
          <w:rFonts w:ascii="Arial" w:hAnsi="Arial" w:eastAsia="Arial" w:cs="Arial"/>
        </w:rPr>
      </w:pPr>
    </w:p>
    <w:p w:rsidR="4AFF8FE2" w:rsidP="70B6F989" w:rsidRDefault="4AFF8FE2" w14:paraId="4A18F2DC" w14:textId="36BE9DA8">
      <w:pPr>
        <w:pStyle w:val="Normal"/>
        <w:rPr>
          <w:rFonts w:ascii="Arial" w:hAnsi="Arial" w:eastAsia="Arial" w:cs="Arial"/>
          <w:i w:val="0"/>
          <w:iCs w:val="0"/>
          <w:u w:val="single"/>
        </w:rPr>
      </w:pPr>
      <w:r w:rsidRPr="70B6F989" w:rsidR="4AFF8FE2">
        <w:rPr>
          <w:rFonts w:ascii="Arial" w:hAnsi="Arial" w:eastAsia="Arial" w:cs="Arial"/>
          <w:i w:val="0"/>
          <w:iCs w:val="0"/>
          <w:u w:val="single"/>
        </w:rPr>
        <w:t>Encore in 100 words:</w:t>
      </w:r>
    </w:p>
    <w:p w:rsidR="4AFF8FE2" w:rsidP="70B6F989" w:rsidRDefault="4AFF8FE2" w14:paraId="6FCC4A88" w14:textId="17C21AD2">
      <w:pPr>
        <w:pStyle w:val="Normal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54BE57B5" w:rsidR="4AFF8FE2">
        <w:rPr>
          <w:rFonts w:ascii="Arial" w:hAnsi="Arial" w:eastAsia="Arial" w:cs="Arial"/>
          <w:noProof w:val="0"/>
          <w:sz w:val="22"/>
          <w:szCs w:val="22"/>
          <w:lang w:val="en-US"/>
        </w:rPr>
        <w:t>For 29 years, Encore Technology Group has served as a world-class solutions provider, supplying enterprise networks, managed services, digital and physical security, infrastructure cabling, cloud computing, and data center engineering services to public and private sector organizations. We maintain a heavily experienced and certified team of technology specialists to lead projects from strategy and design through completion with full support, working with each client as a partner to ensure all requirements are thoroughly understood and addressed. We pride ourselves in being a trusted advisor to clients across the southeastern United States and beyond, working collaboratively with organizations to optimize, support and defend their mission-critical functions.</w:t>
      </w:r>
    </w:p>
    <w:p w:rsidR="54BE57B5" w:rsidP="54BE57B5" w:rsidRDefault="54BE57B5" w14:paraId="43369BC2" w14:textId="28BD6519">
      <w:pPr>
        <w:pStyle w:val="Normal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0CF538BE" w:rsidP="54BE57B5" w:rsidRDefault="0CF538BE" w14:paraId="029F21C2" w14:textId="6B8F7658">
      <w:pPr>
        <w:pStyle w:val="Normal"/>
        <w:rPr>
          <w:rFonts w:ascii="Arial" w:hAnsi="Arial" w:eastAsia="Arial" w:cs="Arial"/>
          <w:noProof w:val="0"/>
          <w:sz w:val="22"/>
          <w:szCs w:val="22"/>
          <w:u w:val="single"/>
          <w:lang w:val="en-US"/>
        </w:rPr>
      </w:pPr>
      <w:r w:rsidRPr="4C7333FA" w:rsidR="0CF538BE">
        <w:rPr>
          <w:rFonts w:ascii="Arial" w:hAnsi="Arial" w:eastAsia="Arial" w:cs="Arial"/>
          <w:noProof w:val="0"/>
          <w:sz w:val="22"/>
          <w:szCs w:val="22"/>
          <w:u w:val="single"/>
          <w:lang w:val="en-US"/>
        </w:rPr>
        <w:t>Value Proposition:</w:t>
      </w:r>
    </w:p>
    <w:p w:rsidR="5801DEC6" w:rsidP="70B6F989" w:rsidRDefault="5801DEC6" w14:paraId="08E6580C" w14:textId="61B5B2D9">
      <w:pPr/>
      <w:r w:rsidRPr="4C7333FA" w:rsidR="2BC757AA">
        <w:rPr>
          <w:rFonts w:ascii="Segoe UI" w:hAnsi="Segoe UI" w:eastAsia="Segoe UI" w:cs="Segoe UI"/>
          <w:b w:val="0"/>
          <w:bCs w:val="0"/>
          <w:i w:val="0"/>
          <w:iCs w:val="0"/>
          <w:noProof w:val="0"/>
          <w:sz w:val="21"/>
          <w:szCs w:val="21"/>
          <w:lang w:val="en-US"/>
        </w:rPr>
        <w:t>On top of providing best-in-class technology products and services, Encore partners with clients to collaboratively optimize and defend mission-critical functions. As a true trusted advisor to our clients, we do whatever it takes to correctly understand the unique facts and circumstances to effectively co-create safe, reliable, and efficient integrated solutions.</w:t>
      </w:r>
      <w:r>
        <w:br/>
      </w:r>
      <w:r w:rsidRPr="4C7333FA" w:rsidR="2BC757AA">
        <w:rPr>
          <w:rFonts w:ascii="Segoe UI" w:hAnsi="Segoe UI" w:eastAsia="Segoe UI" w:cs="Segoe UI"/>
          <w:b w:val="0"/>
          <w:bCs w:val="0"/>
          <w:i w:val="0"/>
          <w:iCs w:val="0"/>
          <w:noProof w:val="0"/>
          <w:sz w:val="21"/>
          <w:szCs w:val="21"/>
          <w:lang w:val="en-US"/>
        </w:rPr>
        <w:t xml:space="preserve"> That’s Encore Technology Group.</w:t>
      </w:r>
    </w:p>
    <w:p w:rsidR="5801DEC6" w:rsidP="4C7333FA" w:rsidRDefault="5801DEC6" w14:paraId="04A689BF" w14:textId="5803058F">
      <w:pPr>
        <w:pStyle w:val="Normal"/>
        <w:rPr>
          <w:rFonts w:ascii="Arial" w:hAnsi="Arial" w:eastAsia="Arial" w:cs="Arial"/>
        </w:rPr>
      </w:pPr>
    </w:p>
    <w:p w:rsidR="7E15512A" w:rsidP="70B6F989" w:rsidRDefault="7E15512A" w14:paraId="59A06A4C" w14:textId="575FFAE0">
      <w:pPr>
        <w:rPr>
          <w:rFonts w:ascii="Arial" w:hAnsi="Arial" w:eastAsia="Arial" w:cs="Arial"/>
          <w:u w:val="single"/>
        </w:rPr>
      </w:pPr>
      <w:r w:rsidRPr="70B6F989" w:rsidR="7E15512A">
        <w:rPr>
          <w:rFonts w:ascii="Arial" w:hAnsi="Arial" w:eastAsia="Arial" w:cs="Arial"/>
          <w:u w:val="single"/>
        </w:rPr>
        <w:t>Traditional Logo Colors:</w:t>
      </w:r>
    </w:p>
    <w:p w:rsidR="7E15512A" w:rsidP="70B6F989" w:rsidRDefault="7E15512A" w14:paraId="3D68865B" w14:textId="330601FB">
      <w:pPr>
        <w:pStyle w:val="ListParagraph"/>
        <w:numPr>
          <w:ilvl w:val="0"/>
          <w:numId w:val="1"/>
        </w:numPr>
        <w:rPr>
          <w:rFonts w:ascii="Arial" w:hAnsi="Arial" w:eastAsia="Arial" w:cs="Arial"/>
          <w:color w:val="DC2C34"/>
          <w:sz w:val="22"/>
          <w:szCs w:val="22"/>
        </w:rPr>
      </w:pPr>
      <w:r w:rsidRPr="70B6F989" w:rsidR="7E15512A">
        <w:rPr>
          <w:rFonts w:ascii="Arial" w:hAnsi="Arial" w:eastAsia="Arial" w:cs="Arial"/>
          <w:color w:val="DC2C34"/>
        </w:rPr>
        <w:t>#dc2c34</w:t>
      </w:r>
    </w:p>
    <w:p w:rsidR="7E15512A" w:rsidP="70B6F989" w:rsidRDefault="7E15512A" w14:paraId="4D1DBD0E" w14:textId="2FF9689B">
      <w:pPr>
        <w:pStyle w:val="ListParagraph"/>
        <w:numPr>
          <w:ilvl w:val="0"/>
          <w:numId w:val="1"/>
        </w:numPr>
        <w:rPr>
          <w:rFonts w:ascii="Arial" w:hAnsi="Arial" w:eastAsia="Arial" w:cs="Arial"/>
          <w:color w:val="6D6F71"/>
          <w:sz w:val="22"/>
          <w:szCs w:val="22"/>
        </w:rPr>
      </w:pPr>
      <w:r w:rsidRPr="70B6F989" w:rsidR="7E15512A">
        <w:rPr>
          <w:rFonts w:ascii="Arial" w:hAnsi="Arial" w:eastAsia="Arial" w:cs="Arial"/>
          <w:color w:val="6D6F71"/>
        </w:rPr>
        <w:t>#6d6f71</w:t>
      </w:r>
    </w:p>
    <w:p w:rsidR="146CA714" w:rsidP="70B6F989" w:rsidRDefault="146CA714" w14:paraId="2999C832" w14:textId="30FFB74B">
      <w:pPr>
        <w:pStyle w:val="ListParagraph"/>
        <w:numPr>
          <w:ilvl w:val="0"/>
          <w:numId w:val="1"/>
        </w:numPr>
        <w:rPr>
          <w:rFonts w:ascii="Arial" w:hAnsi="Arial" w:eastAsia="Arial" w:cs="Arial"/>
          <w:color w:val="000000" w:themeColor="text1" w:themeTint="FF" w:themeShade="FF"/>
          <w:sz w:val="22"/>
          <w:szCs w:val="22"/>
        </w:rPr>
      </w:pPr>
      <w:r w:rsidRPr="70B6F989" w:rsidR="146CA714">
        <w:rPr>
          <w:rFonts w:ascii="Arial" w:hAnsi="Arial" w:eastAsia="Arial" w:cs="Arial"/>
          <w:color w:val="auto"/>
        </w:rPr>
        <w:t xml:space="preserve">If necessary, the logo can be rendered </w:t>
      </w:r>
      <w:r w:rsidRPr="70B6F989" w:rsidR="146CA714">
        <w:rPr>
          <w:rFonts w:ascii="Arial" w:hAnsi="Arial" w:eastAsia="Arial" w:cs="Arial"/>
          <w:color w:val="auto"/>
        </w:rPr>
        <w:t>completely</w:t>
      </w:r>
      <w:r w:rsidRPr="70B6F989" w:rsidR="146CA714">
        <w:rPr>
          <w:rFonts w:ascii="Arial" w:hAnsi="Arial" w:eastAsia="Arial" w:cs="Arial"/>
          <w:color w:val="auto"/>
        </w:rPr>
        <w:t xml:space="preserve"> white or black to stand out against dark, light, or busy background</w:t>
      </w:r>
      <w:r w:rsidRPr="70B6F989" w:rsidR="524455A5">
        <w:rPr>
          <w:rFonts w:ascii="Arial" w:hAnsi="Arial" w:eastAsia="Arial" w:cs="Arial"/>
          <w:color w:val="auto"/>
        </w:rPr>
        <w:t xml:space="preserve">s; </w:t>
      </w:r>
      <w:r w:rsidRPr="70B6F989" w:rsidR="524455A5">
        <w:rPr>
          <w:rFonts w:ascii="Arial" w:hAnsi="Arial" w:eastAsia="Arial" w:cs="Arial"/>
          <w:color w:val="auto"/>
        </w:rPr>
        <w:t>however</w:t>
      </w:r>
      <w:r w:rsidRPr="70B6F989" w:rsidR="524455A5">
        <w:rPr>
          <w:rFonts w:ascii="Arial" w:hAnsi="Arial" w:eastAsia="Arial" w:cs="Arial"/>
          <w:color w:val="auto"/>
        </w:rPr>
        <w:t xml:space="preserve">, swirl should not stand alone </w:t>
      </w:r>
      <w:r w:rsidRPr="70B6F989" w:rsidR="3D021826">
        <w:rPr>
          <w:rFonts w:ascii="Arial" w:hAnsi="Arial" w:eastAsia="Arial" w:cs="Arial"/>
          <w:color w:val="auto"/>
        </w:rPr>
        <w:t>when white or black</w:t>
      </w:r>
    </w:p>
    <w:p w:rsidR="5801DEC6" w:rsidP="70B6F989" w:rsidRDefault="5801DEC6" w14:paraId="7369486F" w14:textId="3097AFB5">
      <w:pPr>
        <w:pStyle w:val="Normal"/>
        <w:rPr>
          <w:rFonts w:ascii="Arial" w:hAnsi="Arial" w:eastAsia="Arial" w:cs="Arial"/>
        </w:rPr>
      </w:pPr>
    </w:p>
    <w:p w:rsidR="7E15512A" w:rsidP="70B6F989" w:rsidRDefault="7E15512A" w14:paraId="641663D1" w14:textId="73F97DAF">
      <w:pPr>
        <w:pStyle w:val="Normal"/>
        <w:rPr>
          <w:rFonts w:ascii="Arial" w:hAnsi="Arial" w:eastAsia="Arial" w:cs="Arial"/>
          <w:u w:val="single"/>
        </w:rPr>
      </w:pPr>
      <w:r w:rsidRPr="70B6F989" w:rsidR="7E15512A">
        <w:rPr>
          <w:rFonts w:ascii="Arial" w:hAnsi="Arial" w:eastAsia="Arial" w:cs="Arial"/>
          <w:u w:val="single"/>
        </w:rPr>
        <w:t>Updated Colors for Web &amp; Branding:</w:t>
      </w:r>
    </w:p>
    <w:p w:rsidR="7E15512A" w:rsidP="70B6F989" w:rsidRDefault="7E15512A" w14:paraId="0F9031D7" w14:textId="1C2E358E">
      <w:pPr>
        <w:pStyle w:val="ListParagraph"/>
        <w:numPr>
          <w:ilvl w:val="0"/>
          <w:numId w:val="2"/>
        </w:numPr>
        <w:rPr>
          <w:rFonts w:ascii="Arial" w:hAnsi="Arial" w:eastAsia="Arial" w:cs="Arial"/>
          <w:color w:val="EA5A50"/>
          <w:sz w:val="22"/>
          <w:szCs w:val="22"/>
        </w:rPr>
      </w:pPr>
      <w:r w:rsidRPr="70B6F989" w:rsidR="7E15512A">
        <w:rPr>
          <w:rFonts w:ascii="Arial" w:hAnsi="Arial" w:eastAsia="Arial" w:cs="Arial"/>
          <w:color w:val="EA5A50"/>
        </w:rPr>
        <w:t xml:space="preserve">#ea5a50 – headings, titles, </w:t>
      </w:r>
      <w:r w:rsidRPr="70B6F989" w:rsidR="6B123F2C">
        <w:rPr>
          <w:rFonts w:ascii="Arial" w:hAnsi="Arial" w:eastAsia="Arial" w:cs="Arial"/>
          <w:color w:val="EA5A50"/>
        </w:rPr>
        <w:t>links, buttons</w:t>
      </w:r>
      <w:r w:rsidRPr="70B6F989" w:rsidR="203ED7A2">
        <w:rPr>
          <w:rFonts w:ascii="Arial" w:hAnsi="Arial" w:eastAsia="Arial" w:cs="Arial"/>
          <w:color w:val="EA5A50"/>
        </w:rPr>
        <w:t>;</w:t>
      </w:r>
      <w:r w:rsidRPr="70B6F989" w:rsidR="6B123F2C">
        <w:rPr>
          <w:rFonts w:ascii="Arial" w:hAnsi="Arial" w:eastAsia="Arial" w:cs="Arial"/>
          <w:color w:val="EA5A50"/>
        </w:rPr>
        <w:t xml:space="preserve"> </w:t>
      </w:r>
      <w:r w:rsidRPr="70B6F989" w:rsidR="7E15512A">
        <w:rPr>
          <w:rFonts w:ascii="Arial" w:hAnsi="Arial" w:eastAsia="Arial" w:cs="Arial"/>
          <w:color w:val="EA5A50"/>
        </w:rPr>
        <w:t>used in bolded Roboto font</w:t>
      </w:r>
      <w:r w:rsidRPr="70B6F989" w:rsidR="0CF0E569">
        <w:rPr>
          <w:rFonts w:ascii="Arial" w:hAnsi="Arial" w:eastAsia="Arial" w:cs="Arial"/>
          <w:color w:val="EA5A50"/>
        </w:rPr>
        <w:t>; used in place of the red in the Encore logo</w:t>
      </w:r>
    </w:p>
    <w:p w:rsidR="7E15512A" w:rsidP="70B6F989" w:rsidRDefault="7E15512A" w14:paraId="01D8FC99" w14:textId="77BCBF94">
      <w:pPr>
        <w:pStyle w:val="ListParagraph"/>
        <w:numPr>
          <w:ilvl w:val="0"/>
          <w:numId w:val="2"/>
        </w:numPr>
        <w:rPr>
          <w:rFonts w:ascii="Arial" w:hAnsi="Arial" w:eastAsia="Arial" w:cs="Arial"/>
          <w:color w:val="163442"/>
          <w:sz w:val="22"/>
          <w:szCs w:val="22"/>
        </w:rPr>
      </w:pPr>
      <w:r w:rsidRPr="70B6F989" w:rsidR="7E15512A">
        <w:rPr>
          <w:rFonts w:ascii="Arial" w:hAnsi="Arial" w:eastAsia="Arial" w:cs="Arial"/>
          <w:color w:val="163442"/>
        </w:rPr>
        <w:t xml:space="preserve">#163442 – body text, </w:t>
      </w:r>
      <w:r w:rsidRPr="70B6F989" w:rsidR="598E93FF">
        <w:rPr>
          <w:rFonts w:ascii="Arial" w:hAnsi="Arial" w:eastAsia="Arial" w:cs="Arial"/>
          <w:color w:val="163442"/>
        </w:rPr>
        <w:t xml:space="preserve">sub-headlines; </w:t>
      </w:r>
      <w:r w:rsidRPr="70B6F989" w:rsidR="7E15512A">
        <w:rPr>
          <w:rFonts w:ascii="Arial" w:hAnsi="Arial" w:eastAsia="Arial" w:cs="Arial"/>
          <w:color w:val="163442"/>
        </w:rPr>
        <w:t>used in Roboto Light font</w:t>
      </w:r>
    </w:p>
    <w:p w:rsidR="5B376D36" w:rsidP="70B6F989" w:rsidRDefault="5B376D36" w14:paraId="7D3C307D" w14:textId="33FAFE7B">
      <w:pPr>
        <w:pStyle w:val="ListParagraph"/>
        <w:numPr>
          <w:ilvl w:val="0"/>
          <w:numId w:val="2"/>
        </w:numPr>
        <w:rPr>
          <w:rFonts w:ascii="Arial" w:hAnsi="Arial" w:eastAsia="Arial" w:cs="Arial"/>
          <w:color w:val="E8EEFD"/>
          <w:sz w:val="22"/>
          <w:szCs w:val="22"/>
        </w:rPr>
      </w:pPr>
      <w:r w:rsidRPr="70B6F989" w:rsidR="5B376D36">
        <w:rPr>
          <w:rFonts w:ascii="Arial" w:hAnsi="Arial" w:eastAsia="Arial" w:cs="Arial"/>
          <w:color w:val="E8EEFD"/>
          <w:highlight w:val="lightGray"/>
        </w:rPr>
        <w:t>#e8eefd – background accent for large elements</w:t>
      </w:r>
    </w:p>
    <w:p w:rsidR="28207FFD" w:rsidP="70B6F989" w:rsidRDefault="28207FFD" w14:paraId="1C4CFF87" w14:textId="0F8EC1BA">
      <w:pPr>
        <w:pStyle w:val="ListParagraph"/>
        <w:numPr>
          <w:ilvl w:val="0"/>
          <w:numId w:val="2"/>
        </w:numPr>
        <w:rPr>
          <w:rFonts w:ascii="Arial" w:hAnsi="Arial" w:eastAsia="Arial" w:cs="Arial"/>
          <w:color w:val="8ED5FF"/>
          <w:sz w:val="22"/>
          <w:szCs w:val="22"/>
          <w:highlight w:val="lightGray"/>
        </w:rPr>
      </w:pPr>
      <w:r w:rsidRPr="70B6F989" w:rsidR="28207FFD">
        <w:rPr>
          <w:rFonts w:ascii="Arial" w:hAnsi="Arial" w:eastAsia="Arial" w:cs="Arial"/>
          <w:color w:val="8ED5FF"/>
        </w:rPr>
        <w:t>#8ed5ff – background accent for small elements</w:t>
      </w:r>
    </w:p>
    <w:p w:rsidR="6FCAE85C" w:rsidP="70B6F989" w:rsidRDefault="6FCAE85C" w14:paraId="69B6A281" w14:textId="7694A6A8">
      <w:pPr>
        <w:pStyle w:val="ListParagraph"/>
        <w:rPr>
          <w:rFonts w:ascii="Arial" w:hAnsi="Arial" w:eastAsia="Arial" w:cs="Arial"/>
          <w:color w:val="auto"/>
        </w:rPr>
      </w:pPr>
    </w:p>
    <w:p w:rsidR="5801DEC6" w:rsidP="70B6F989" w:rsidRDefault="5801DEC6" w14:paraId="2F68A799" w14:textId="23DC56E4">
      <w:pPr>
        <w:pStyle w:val="ListParagraph"/>
        <w:ind w:left="0"/>
        <w:rPr>
          <w:rFonts w:ascii="Arial" w:hAnsi="Arial" w:eastAsia="Arial" w:cs="Arial"/>
          <w:color w:val="auto"/>
          <w:u w:val="single"/>
        </w:rPr>
      </w:pPr>
    </w:p>
    <w:p w:rsidR="5801DEC6" w:rsidP="70B6F989" w:rsidRDefault="5801DEC6" w14:paraId="1708D02E" w14:textId="56E4EF0B">
      <w:pPr>
        <w:pStyle w:val="ListParagraph"/>
        <w:ind w:left="0"/>
        <w:rPr>
          <w:rFonts w:ascii="Arial" w:hAnsi="Arial" w:eastAsia="Arial" w:cs="Arial"/>
          <w:color w:val="auto"/>
          <w:u w:val="single"/>
        </w:rPr>
      </w:pPr>
    </w:p>
    <w:p w:rsidR="5801DEC6" w:rsidP="70B6F989" w:rsidRDefault="5801DEC6" w14:paraId="4EBC61D0" w14:textId="4D7D6E78">
      <w:pPr>
        <w:pStyle w:val="ListParagraph"/>
        <w:ind w:left="0"/>
        <w:rPr>
          <w:rFonts w:ascii="Arial" w:hAnsi="Arial" w:eastAsia="Arial" w:cs="Arial"/>
          <w:color w:val="auto"/>
          <w:u w:val="single"/>
        </w:rPr>
      </w:pPr>
    </w:p>
    <w:p w:rsidR="5801DEC6" w:rsidP="70B6F989" w:rsidRDefault="5801DEC6" w14:paraId="36951497" w14:textId="4018A10C">
      <w:pPr>
        <w:pStyle w:val="ListParagraph"/>
        <w:ind w:left="0"/>
        <w:rPr>
          <w:rFonts w:ascii="Arial" w:hAnsi="Arial" w:eastAsia="Arial" w:cs="Arial"/>
          <w:color w:val="auto"/>
          <w:u w:val="single"/>
        </w:rPr>
      </w:pPr>
    </w:p>
    <w:p w:rsidR="5801DEC6" w:rsidP="70B6F989" w:rsidRDefault="5801DEC6" w14:paraId="1932C22D" w14:textId="5B30EA5F">
      <w:pPr>
        <w:pStyle w:val="ListParagraph"/>
        <w:ind w:left="0"/>
        <w:rPr>
          <w:rFonts w:ascii="Arial" w:hAnsi="Arial" w:eastAsia="Arial" w:cs="Arial"/>
          <w:color w:val="auto"/>
          <w:u w:val="single"/>
        </w:rPr>
      </w:pPr>
    </w:p>
    <w:p w:rsidR="5801DEC6" w:rsidP="70B6F989" w:rsidRDefault="5801DEC6" w14:paraId="0427676C" w14:textId="48881235">
      <w:pPr>
        <w:pStyle w:val="ListParagraph"/>
        <w:ind w:left="0"/>
        <w:rPr>
          <w:rFonts w:ascii="Arial" w:hAnsi="Arial" w:eastAsia="Arial" w:cs="Arial"/>
          <w:color w:val="auto"/>
          <w:u w:val="single"/>
        </w:rPr>
      </w:pPr>
    </w:p>
    <w:p w:rsidR="5801DEC6" w:rsidP="70B6F989" w:rsidRDefault="5801DEC6" w14:paraId="4BAFD111" w14:textId="5C8A17D5">
      <w:pPr>
        <w:pStyle w:val="ListParagraph"/>
        <w:ind w:left="0"/>
        <w:rPr>
          <w:rFonts w:ascii="Arial" w:hAnsi="Arial" w:eastAsia="Arial" w:cs="Arial"/>
          <w:color w:val="auto"/>
          <w:u w:val="single"/>
        </w:rPr>
      </w:pPr>
    </w:p>
    <w:p w:rsidR="5801DEC6" w:rsidP="70B6F989" w:rsidRDefault="5801DEC6" w14:paraId="7942C79D" w14:textId="444497ED">
      <w:pPr>
        <w:pStyle w:val="ListParagraph"/>
        <w:ind w:left="0"/>
        <w:rPr>
          <w:rFonts w:ascii="Arial" w:hAnsi="Arial" w:eastAsia="Arial" w:cs="Arial"/>
          <w:color w:val="auto"/>
          <w:u w:val="single"/>
        </w:rPr>
      </w:pPr>
    </w:p>
    <w:p w:rsidR="5801DEC6" w:rsidP="70B6F989" w:rsidRDefault="5801DEC6" w14:paraId="3371D7E2" w14:textId="4FE22DEA">
      <w:pPr>
        <w:pStyle w:val="ListParagraph"/>
        <w:ind w:left="0"/>
        <w:rPr>
          <w:rFonts w:ascii="Arial" w:hAnsi="Arial" w:eastAsia="Arial" w:cs="Arial"/>
          <w:color w:val="auto"/>
          <w:u w:val="single"/>
        </w:rPr>
      </w:pPr>
    </w:p>
    <w:p w:rsidR="4D2217C0" w:rsidP="70B6F989" w:rsidRDefault="4D2217C0" w14:paraId="17DBD0E0" w14:textId="5A2ED2C5">
      <w:pPr>
        <w:pStyle w:val="ListParagraph"/>
        <w:ind w:left="0"/>
        <w:rPr>
          <w:rFonts w:ascii="Arial" w:hAnsi="Arial" w:eastAsia="Arial" w:cs="Arial"/>
          <w:color w:val="auto"/>
          <w:u w:val="single"/>
        </w:rPr>
      </w:pPr>
      <w:r w:rsidRPr="70B6F989" w:rsidR="4D2217C0">
        <w:rPr>
          <w:rFonts w:ascii="Arial" w:hAnsi="Arial" w:eastAsia="Arial" w:cs="Arial"/>
          <w:color w:val="auto"/>
          <w:u w:val="single"/>
        </w:rPr>
        <w:t>Graphics</w:t>
      </w:r>
    </w:p>
    <w:p w:rsidR="4D2217C0" w:rsidP="70B6F989" w:rsidRDefault="4D2217C0" w14:paraId="472FE879" w14:textId="22202BAF">
      <w:pPr>
        <w:pStyle w:val="ListParagraph"/>
        <w:ind w:left="0"/>
        <w:rPr>
          <w:rFonts w:ascii="Arial" w:hAnsi="Arial" w:eastAsia="Arial" w:cs="Arial"/>
          <w:color w:val="auto"/>
          <w:u w:val="none"/>
        </w:rPr>
      </w:pPr>
      <w:r w:rsidRPr="70B6F989" w:rsidR="4D2217C0">
        <w:rPr>
          <w:rFonts w:ascii="Arial" w:hAnsi="Arial" w:eastAsia="Arial" w:cs="Arial"/>
          <w:color w:val="auto"/>
          <w:u w:val="none"/>
        </w:rPr>
        <w:t xml:space="preserve">For artwork we primarily use stock photography of school children and teachers or </w:t>
      </w:r>
      <w:r w:rsidRPr="70B6F989" w:rsidR="05CAE52E">
        <w:rPr>
          <w:rFonts w:ascii="Arial" w:hAnsi="Arial" w:eastAsia="Arial" w:cs="Arial"/>
          <w:color w:val="auto"/>
          <w:u w:val="none"/>
        </w:rPr>
        <w:t xml:space="preserve">office </w:t>
      </w:r>
      <w:r w:rsidRPr="70B6F989" w:rsidR="4D2217C0">
        <w:rPr>
          <w:rFonts w:ascii="Arial" w:hAnsi="Arial" w:eastAsia="Arial" w:cs="Arial"/>
          <w:color w:val="auto"/>
          <w:u w:val="none"/>
        </w:rPr>
        <w:t>professional</w:t>
      </w:r>
      <w:r w:rsidRPr="70B6F989" w:rsidR="284BBB99">
        <w:rPr>
          <w:rFonts w:ascii="Arial" w:hAnsi="Arial" w:eastAsia="Arial" w:cs="Arial"/>
          <w:color w:val="auto"/>
          <w:u w:val="none"/>
        </w:rPr>
        <w:t>s</w:t>
      </w:r>
      <w:r w:rsidRPr="70B6F989" w:rsidR="4D2217C0">
        <w:rPr>
          <w:rFonts w:ascii="Arial" w:hAnsi="Arial" w:eastAsia="Arial" w:cs="Arial"/>
          <w:color w:val="auto"/>
          <w:u w:val="none"/>
        </w:rPr>
        <w:t xml:space="preserve"> using technology </w:t>
      </w:r>
      <w:r w:rsidRPr="70B6F989" w:rsidR="3BBD4431">
        <w:rPr>
          <w:rFonts w:ascii="Arial" w:hAnsi="Arial" w:eastAsia="Arial" w:cs="Arial"/>
          <w:color w:val="auto"/>
          <w:u w:val="none"/>
        </w:rPr>
        <w:t xml:space="preserve">in a variety of </w:t>
      </w:r>
      <w:r w:rsidRPr="70B6F989" w:rsidR="3BBD4431">
        <w:rPr>
          <w:rFonts w:ascii="Arial" w:hAnsi="Arial" w:eastAsia="Arial" w:cs="Arial"/>
          <w:color w:val="auto"/>
          <w:u w:val="none"/>
        </w:rPr>
        <w:t>environments</w:t>
      </w:r>
      <w:r w:rsidRPr="70B6F989" w:rsidR="3BBD4431">
        <w:rPr>
          <w:rFonts w:ascii="Arial" w:hAnsi="Arial" w:eastAsia="Arial" w:cs="Arial"/>
          <w:color w:val="auto"/>
          <w:u w:val="none"/>
        </w:rPr>
        <w:t xml:space="preserve">. Try to avoid imagery with </w:t>
      </w:r>
      <w:r w:rsidRPr="70B6F989" w:rsidR="20AE59A2">
        <w:rPr>
          <w:rFonts w:ascii="Arial" w:hAnsi="Arial" w:eastAsia="Arial" w:cs="Arial"/>
          <w:color w:val="auto"/>
          <w:u w:val="none"/>
        </w:rPr>
        <w:t>special effects overlay (see below):</w:t>
      </w:r>
    </w:p>
    <w:p w:rsidR="7A78BFC8" w:rsidP="5801DEC6" w:rsidRDefault="7A78BFC8" w14:paraId="7F44CB7B" w14:textId="5025A968">
      <w:pPr>
        <w:pStyle w:val="ListParagraph"/>
        <w:ind w:left="0"/>
        <w:rPr>
          <w:color w:val="auto"/>
          <w:u w:val="none"/>
        </w:rPr>
      </w:pPr>
      <w:r w:rsidR="7A78BFC8">
        <w:drawing>
          <wp:inline wp14:editId="07AB2B7C" wp14:anchorId="66053772">
            <wp:extent cx="2454442" cy="1943100"/>
            <wp:effectExtent l="0" t="0" r="0" b="0"/>
            <wp:docPr id="68283836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681c85ac0fc421b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2454442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A78BFC8">
        <w:drawing>
          <wp:inline wp14:editId="1B77CEA3" wp14:anchorId="7CA3B546">
            <wp:extent cx="2237874" cy="1771650"/>
            <wp:effectExtent l="0" t="0" r="0" b="0"/>
            <wp:docPr id="161290576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ede9727f0804941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2237874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801DEC6" w:rsidP="5801DEC6" w:rsidRDefault="5801DEC6" w14:paraId="19DBF0A5" w14:textId="2ECD1A4B">
      <w:pPr>
        <w:pStyle w:val="ListParagraph"/>
        <w:ind w:left="0"/>
        <w:rPr>
          <w:color w:val="auto"/>
          <w:u w:val="none"/>
        </w:rPr>
      </w:pPr>
    </w:p>
    <w:p w:rsidR="7A78BFC8" w:rsidP="70B6F989" w:rsidRDefault="7A78BFC8" w14:paraId="344D6376" w14:textId="57B9890B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rFonts w:ascii="Roboto" w:hAnsi="Roboto" w:eastAsia="Roboto" w:cs="Roboto"/>
          <w:color w:val="auto"/>
          <w:u w:val="none"/>
        </w:rPr>
      </w:pPr>
      <w:r w:rsidRPr="70B6F989" w:rsidR="7A78BFC8">
        <w:rPr>
          <w:rFonts w:ascii="Roboto" w:hAnsi="Roboto" w:eastAsia="Roboto" w:cs="Roboto"/>
          <w:color w:val="auto"/>
          <w:u w:val="none"/>
        </w:rPr>
        <w:t xml:space="preserve">For consistency, frame images in abstract shapes, using solid </w:t>
      </w:r>
      <w:r w:rsidRPr="70B6F989" w:rsidR="3377C22A">
        <w:rPr>
          <w:rFonts w:ascii="Roboto" w:hAnsi="Roboto" w:eastAsia="Roboto" w:cs="Roboto"/>
          <w:color w:val="auto"/>
          <w:u w:val="none"/>
        </w:rPr>
        <w:t>large background shape in #e8eefd and smaller shape outlines in #8ed5ff as accents</w:t>
      </w:r>
      <w:r w:rsidRPr="70B6F989" w:rsidR="7F0AF49C">
        <w:rPr>
          <w:rFonts w:ascii="Roboto" w:hAnsi="Roboto" w:eastAsia="Roboto" w:cs="Roboto"/>
          <w:color w:val="auto"/>
          <w:u w:val="none"/>
        </w:rPr>
        <w:t>. See Ciara for Photoshop templates.</w:t>
      </w:r>
    </w:p>
    <w:p w:rsidR="5801DEC6" w:rsidP="70B6F989" w:rsidRDefault="5801DEC6" w14:paraId="6E94DE82" w14:textId="138622BF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rFonts w:ascii="Roboto" w:hAnsi="Roboto" w:eastAsia="Roboto" w:cs="Roboto"/>
          <w:color w:val="auto"/>
          <w:u w:val="none"/>
        </w:rPr>
      </w:pPr>
    </w:p>
    <w:p w:rsidR="5A938F07" w:rsidP="70B6F989" w:rsidRDefault="5A938F07" w14:paraId="4FD9E886" w14:textId="4ED05F55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rFonts w:ascii="Roboto" w:hAnsi="Roboto" w:eastAsia="Roboto" w:cs="Roboto"/>
          <w:color w:val="auto"/>
          <w:u w:val="single"/>
        </w:rPr>
      </w:pPr>
      <w:r w:rsidRPr="70B6F989" w:rsidR="5A938F07">
        <w:rPr>
          <w:rFonts w:ascii="Roboto" w:hAnsi="Roboto" w:eastAsia="Roboto" w:cs="Roboto"/>
          <w:color w:val="auto"/>
          <w:u w:val="single"/>
        </w:rPr>
        <w:t>Typography Examples</w:t>
      </w:r>
    </w:p>
    <w:p w:rsidR="5801DEC6" w:rsidP="5801DEC6" w:rsidRDefault="5801DEC6" w14:paraId="79896B84" w14:textId="08ADF61B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color w:val="auto"/>
          <w:u w:val="single"/>
        </w:rPr>
      </w:pPr>
    </w:p>
    <w:p w:rsidR="5A938F07" w:rsidP="5801DEC6" w:rsidRDefault="5A938F07" w14:paraId="4DD0F2E6" w14:textId="5BFED0A5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rFonts w:ascii="Roboto" w:hAnsi="Roboto" w:eastAsia="Roboto" w:cs="Roboto"/>
          <w:b w:val="1"/>
          <w:bCs w:val="1"/>
          <w:color w:val="EA5A50"/>
          <w:sz w:val="48"/>
          <w:szCs w:val="48"/>
          <w:u w:val="none"/>
        </w:rPr>
      </w:pPr>
      <w:r w:rsidRPr="5801DEC6" w:rsidR="5A938F07">
        <w:rPr>
          <w:rFonts w:ascii="Roboto" w:hAnsi="Roboto" w:eastAsia="Roboto" w:cs="Roboto"/>
          <w:b w:val="1"/>
          <w:bCs w:val="1"/>
          <w:color w:val="EA5A50"/>
          <w:sz w:val="48"/>
          <w:szCs w:val="48"/>
          <w:u w:val="none"/>
        </w:rPr>
        <w:t>Heading 1</w:t>
      </w:r>
    </w:p>
    <w:p w:rsidR="5801DEC6" w:rsidP="5801DEC6" w:rsidRDefault="5801DEC6" w14:paraId="541166C8" w14:textId="34DE6D80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rFonts w:ascii="Roboto" w:hAnsi="Roboto" w:eastAsia="Roboto" w:cs="Roboto"/>
          <w:b w:val="1"/>
          <w:bCs w:val="1"/>
          <w:color w:val="auto"/>
          <w:u w:val="none"/>
        </w:rPr>
      </w:pPr>
    </w:p>
    <w:p w:rsidR="5A938F07" w:rsidP="5801DEC6" w:rsidRDefault="5A938F07" w14:paraId="25990DFA" w14:textId="1A3AB656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rFonts w:ascii="Roboto" w:hAnsi="Roboto" w:eastAsia="Roboto" w:cs="Roboto"/>
          <w:b w:val="1"/>
          <w:bCs w:val="1"/>
          <w:color w:val="EA5A50"/>
          <w:sz w:val="40"/>
          <w:szCs w:val="40"/>
          <w:u w:val="none"/>
        </w:rPr>
      </w:pPr>
      <w:r w:rsidRPr="5801DEC6" w:rsidR="5A938F07">
        <w:rPr>
          <w:rFonts w:ascii="Roboto" w:hAnsi="Roboto" w:eastAsia="Roboto" w:cs="Roboto"/>
          <w:b w:val="1"/>
          <w:bCs w:val="1"/>
          <w:color w:val="EA5A50"/>
          <w:sz w:val="40"/>
          <w:szCs w:val="40"/>
          <w:u w:val="none"/>
        </w:rPr>
        <w:t>Heading 2</w:t>
      </w:r>
    </w:p>
    <w:p w:rsidR="5801DEC6" w:rsidP="5801DEC6" w:rsidRDefault="5801DEC6" w14:paraId="45E2A482" w14:textId="53546364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rFonts w:ascii="Roboto" w:hAnsi="Roboto" w:eastAsia="Roboto" w:cs="Roboto"/>
          <w:b w:val="1"/>
          <w:bCs w:val="1"/>
          <w:color w:val="auto"/>
          <w:u w:val="none"/>
        </w:rPr>
      </w:pPr>
    </w:p>
    <w:p w:rsidR="5A938F07" w:rsidP="5801DEC6" w:rsidRDefault="5A938F07" w14:paraId="3BCED268" w14:textId="44049D07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rFonts w:ascii="Roboto" w:hAnsi="Roboto" w:eastAsia="Roboto" w:cs="Roboto"/>
          <w:b w:val="1"/>
          <w:bCs w:val="1"/>
          <w:color w:val="163442"/>
          <w:sz w:val="28"/>
          <w:szCs w:val="28"/>
          <w:u w:val="none"/>
        </w:rPr>
      </w:pPr>
      <w:r w:rsidRPr="5801DEC6" w:rsidR="5A938F07">
        <w:rPr>
          <w:rFonts w:ascii="Roboto" w:hAnsi="Roboto" w:eastAsia="Roboto" w:cs="Roboto"/>
          <w:b w:val="1"/>
          <w:bCs w:val="1"/>
          <w:color w:val="163442"/>
          <w:sz w:val="28"/>
          <w:szCs w:val="28"/>
          <w:u w:val="none"/>
        </w:rPr>
        <w:t xml:space="preserve">Heading </w:t>
      </w:r>
      <w:r w:rsidRPr="5801DEC6" w:rsidR="4A448C40">
        <w:rPr>
          <w:rFonts w:ascii="Roboto" w:hAnsi="Roboto" w:eastAsia="Roboto" w:cs="Roboto"/>
          <w:b w:val="1"/>
          <w:bCs w:val="1"/>
          <w:color w:val="163442"/>
          <w:sz w:val="28"/>
          <w:szCs w:val="28"/>
          <w:u w:val="none"/>
        </w:rPr>
        <w:t>3</w:t>
      </w:r>
    </w:p>
    <w:p w:rsidR="5801DEC6" w:rsidP="5801DEC6" w:rsidRDefault="5801DEC6" w14:paraId="75E5332D" w14:textId="4397E177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rFonts w:ascii="Roboto" w:hAnsi="Roboto" w:eastAsia="Roboto" w:cs="Roboto"/>
          <w:b w:val="1"/>
          <w:bCs w:val="1"/>
          <w:color w:val="auto"/>
          <w:u w:val="none"/>
        </w:rPr>
      </w:pPr>
    </w:p>
    <w:p w:rsidR="5A938F07" w:rsidP="5801DEC6" w:rsidRDefault="5A938F07" w14:paraId="14FDCDEA" w14:textId="4FDFD964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rFonts w:ascii="Roboto" w:hAnsi="Roboto" w:eastAsia="Roboto" w:cs="Roboto"/>
          <w:b w:val="0"/>
          <w:bCs w:val="0"/>
          <w:color w:val="163442"/>
          <w:u w:val="none"/>
        </w:rPr>
      </w:pPr>
      <w:r w:rsidRPr="70B6F989" w:rsidR="5A938F07">
        <w:rPr>
          <w:rFonts w:ascii="Roboto" w:hAnsi="Roboto" w:eastAsia="Roboto" w:cs="Roboto"/>
          <w:b w:val="0"/>
          <w:bCs w:val="0"/>
          <w:color w:val="163442"/>
          <w:u w:val="none"/>
        </w:rPr>
        <w:t>Body Text</w:t>
      </w:r>
    </w:p>
    <w:p w:rsidR="5801DEC6" w:rsidP="70B6F989" w:rsidRDefault="5801DEC6" w14:paraId="220576F0" w14:textId="2D8BE433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rFonts w:ascii="Roboto" w:hAnsi="Roboto" w:eastAsia="Roboto" w:cs="Roboto"/>
          <w:b w:val="1"/>
          <w:bCs w:val="1"/>
          <w:color w:val="auto"/>
          <w:u w:val="none"/>
        </w:rPr>
      </w:pPr>
    </w:p>
    <w:p w:rsidR="5A938F07" w:rsidP="70B6F989" w:rsidRDefault="5A938F07" w14:paraId="3156188A" w14:textId="31B87694">
      <w:pPr>
        <w:pStyle w:val="ListParagraph"/>
        <w:numPr>
          <w:ilvl w:val="0"/>
          <w:numId w:val="5"/>
        </w:numPr>
        <w:bidi w:val="0"/>
        <w:spacing w:before="0" w:beforeAutospacing="off" w:after="0" w:afterAutospacing="off" w:line="259" w:lineRule="auto"/>
        <w:ind w:right="0"/>
        <w:jc w:val="left"/>
        <w:rPr>
          <w:rFonts w:ascii="Roboto" w:hAnsi="Roboto" w:eastAsia="Roboto" w:cs="Roboto"/>
          <w:b w:val="0"/>
          <w:bCs w:val="0"/>
          <w:color w:val="auto"/>
          <w:sz w:val="22"/>
          <w:szCs w:val="22"/>
          <w:u w:val="none"/>
        </w:rPr>
      </w:pPr>
      <w:r w:rsidRPr="70B6F989" w:rsidR="2414C594">
        <w:rPr>
          <w:rFonts w:ascii="Roboto" w:hAnsi="Roboto" w:eastAsia="Roboto" w:cs="Roboto"/>
          <w:b w:val="0"/>
          <w:bCs w:val="0"/>
          <w:color w:val="auto"/>
          <w:u w:val="none"/>
        </w:rPr>
        <w:t>Roboto Thin is preferred</w:t>
      </w:r>
      <w:r w:rsidRPr="70B6F989" w:rsidR="6C1713C3">
        <w:rPr>
          <w:rFonts w:ascii="Roboto" w:hAnsi="Roboto" w:eastAsia="Roboto" w:cs="Roboto"/>
          <w:b w:val="0"/>
          <w:bCs w:val="0"/>
          <w:color w:val="auto"/>
          <w:u w:val="none"/>
        </w:rPr>
        <w:t xml:space="preserve"> when possible</w:t>
      </w:r>
    </w:p>
    <w:p w:rsidR="5A938F07" w:rsidP="70B6F989" w:rsidRDefault="5A938F07" w14:paraId="33066AE2" w14:textId="07C088D8">
      <w:pPr>
        <w:pStyle w:val="ListParagraph"/>
        <w:numPr>
          <w:ilvl w:val="0"/>
          <w:numId w:val="5"/>
        </w:numPr>
        <w:bidi w:val="0"/>
        <w:spacing w:before="0" w:beforeAutospacing="off" w:after="0" w:afterAutospacing="off" w:line="259" w:lineRule="auto"/>
        <w:ind w:right="0"/>
        <w:jc w:val="left"/>
        <w:rPr>
          <w:rFonts w:ascii="Roboto" w:hAnsi="Roboto" w:eastAsia="Roboto" w:cs="Roboto"/>
          <w:b w:val="0"/>
          <w:bCs w:val="0"/>
          <w:color w:val="auto"/>
          <w:sz w:val="22"/>
          <w:szCs w:val="22"/>
          <w:u w:val="none"/>
        </w:rPr>
      </w:pPr>
      <w:r w:rsidRPr="70B6F989" w:rsidR="6C1713C3">
        <w:rPr>
          <w:rFonts w:ascii="Roboto" w:hAnsi="Roboto" w:eastAsia="Roboto" w:cs="Roboto"/>
          <w:b w:val="0"/>
          <w:bCs w:val="0"/>
          <w:color w:val="auto"/>
          <w:u w:val="none"/>
        </w:rPr>
        <w:t>Helvetica for MailChimp</w:t>
      </w:r>
    </w:p>
    <w:p w:rsidR="5A938F07" w:rsidP="56A09C17" w:rsidRDefault="5A938F07" w14:paraId="3242B94C" w14:textId="244C0C36">
      <w:pPr>
        <w:pStyle w:val="ListParagraph"/>
        <w:numPr>
          <w:ilvl w:val="0"/>
          <w:numId w:val="5"/>
        </w:numPr>
        <w:bidi w:val="0"/>
        <w:spacing w:before="0" w:beforeAutospacing="off" w:after="0" w:afterAutospacing="off" w:line="259" w:lineRule="auto"/>
        <w:ind w:right="0"/>
        <w:jc w:val="left"/>
        <w:rPr>
          <w:rFonts w:ascii="Roboto" w:hAnsi="Roboto" w:eastAsia="Roboto" w:cs="Roboto"/>
          <w:b w:val="0"/>
          <w:bCs w:val="0"/>
          <w:color w:val="auto"/>
          <w:sz w:val="22"/>
          <w:szCs w:val="22"/>
          <w:u w:val="none"/>
        </w:rPr>
      </w:pPr>
      <w:r w:rsidRPr="56A09C17" w:rsidR="24F631BF">
        <w:rPr>
          <w:rFonts w:ascii="Roboto" w:hAnsi="Roboto" w:eastAsia="Roboto" w:cs="Roboto"/>
          <w:b w:val="0"/>
          <w:bCs w:val="0"/>
          <w:color w:val="auto"/>
          <w:u w:val="none"/>
        </w:rPr>
        <w:t xml:space="preserve">Bahnschrift </w:t>
      </w:r>
      <w:proofErr w:type="spellStart"/>
      <w:r w:rsidRPr="56A09C17" w:rsidR="24F631BF">
        <w:rPr>
          <w:rFonts w:ascii="Roboto" w:hAnsi="Roboto" w:eastAsia="Roboto" w:cs="Roboto"/>
          <w:b w:val="0"/>
          <w:bCs w:val="0"/>
          <w:color w:val="auto"/>
          <w:u w:val="none"/>
        </w:rPr>
        <w:t>SemiLight</w:t>
      </w:r>
      <w:proofErr w:type="spellEnd"/>
      <w:r w:rsidRPr="56A09C17" w:rsidR="24F631BF">
        <w:rPr>
          <w:rFonts w:ascii="Roboto" w:hAnsi="Roboto" w:eastAsia="Roboto" w:cs="Roboto"/>
          <w:b w:val="0"/>
          <w:bCs w:val="0"/>
          <w:color w:val="auto"/>
          <w:u w:val="none"/>
        </w:rPr>
        <w:t xml:space="preserve"> </w:t>
      </w:r>
      <w:r w:rsidRPr="56A09C17" w:rsidR="62A14EA3">
        <w:rPr>
          <w:rFonts w:ascii="Roboto" w:hAnsi="Roboto" w:eastAsia="Roboto" w:cs="Roboto"/>
          <w:b w:val="0"/>
          <w:bCs w:val="0"/>
          <w:color w:val="auto"/>
          <w:u w:val="none"/>
        </w:rPr>
        <w:t>when others aren’t available</w:t>
      </w:r>
    </w:p>
    <w:p w:rsidR="5801DEC6" w:rsidP="5801DEC6" w:rsidRDefault="5801DEC6" w14:paraId="4A2F9A1E" w14:textId="3708D630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b w:val="0"/>
          <w:bCs w:val="0"/>
          <w:color w:val="auto"/>
          <w:u w:val="none"/>
        </w:rPr>
      </w:pPr>
    </w:p>
    <w:p w:rsidR="5801DEC6" w:rsidP="5801DEC6" w:rsidRDefault="5801DEC6" w14:paraId="23B068F9" w14:textId="5D87D8B0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b w:val="0"/>
          <w:bCs w:val="0"/>
          <w:color w:val="auto"/>
          <w:u w:val="single"/>
        </w:rPr>
      </w:pPr>
    </w:p>
    <w:p w:rsidR="5801DEC6" w:rsidP="5801DEC6" w:rsidRDefault="5801DEC6" w14:paraId="4FC29A8D" w14:textId="3FAF6972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b w:val="0"/>
          <w:bCs w:val="0"/>
          <w:color w:val="auto"/>
          <w:u w:val="single"/>
        </w:rPr>
      </w:pPr>
    </w:p>
    <w:p w:rsidR="5801DEC6" w:rsidP="5801DEC6" w:rsidRDefault="5801DEC6" w14:paraId="5715F282" w14:textId="6E677A3E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b w:val="0"/>
          <w:bCs w:val="0"/>
          <w:color w:val="auto"/>
          <w:u w:val="single"/>
        </w:rPr>
      </w:pPr>
    </w:p>
    <w:p w:rsidR="2A98E311" w:rsidP="5801DEC6" w:rsidRDefault="2A98E311" w14:paraId="7597A3B2" w14:textId="1EB223DD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b w:val="0"/>
          <w:bCs w:val="0"/>
          <w:color w:val="auto"/>
          <w:u w:val="single"/>
        </w:rPr>
      </w:pPr>
      <w:r w:rsidRPr="4C7333FA" w:rsidR="2A98E311">
        <w:rPr>
          <w:b w:val="0"/>
          <w:bCs w:val="0"/>
          <w:color w:val="auto"/>
          <w:u w:val="single"/>
        </w:rPr>
        <w:t>Voice</w:t>
      </w:r>
    </w:p>
    <w:p w:rsidR="2A98E311" w:rsidP="5801DEC6" w:rsidRDefault="2A98E311" w14:paraId="725914E9" w14:textId="5C0EF00A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b w:val="0"/>
          <w:bCs w:val="0"/>
          <w:color w:val="auto"/>
          <w:u w:val="none"/>
        </w:rPr>
      </w:pPr>
      <w:r w:rsidRPr="5801DEC6" w:rsidR="2A98E311">
        <w:rPr>
          <w:b w:val="0"/>
          <w:bCs w:val="0"/>
          <w:color w:val="auto"/>
          <w:u w:val="none"/>
        </w:rPr>
        <w:t>We want to convey to our clients, partners, and prospects that we’re a thought leader in t</w:t>
      </w:r>
      <w:r w:rsidRPr="5801DEC6" w:rsidR="511F00F6">
        <w:rPr>
          <w:b w:val="0"/>
          <w:bCs w:val="0"/>
          <w:color w:val="auto"/>
          <w:u w:val="none"/>
        </w:rPr>
        <w:t>echnology solutions,</w:t>
      </w:r>
      <w:r w:rsidRPr="5801DEC6" w:rsidR="2A98E311">
        <w:rPr>
          <w:b w:val="0"/>
          <w:bCs w:val="0"/>
          <w:color w:val="auto"/>
          <w:u w:val="none"/>
        </w:rPr>
        <w:t xml:space="preserve"> while also seeming </w:t>
      </w:r>
      <w:r w:rsidRPr="5801DEC6" w:rsidR="2A98E311">
        <w:rPr>
          <w:b w:val="0"/>
          <w:bCs w:val="0"/>
          <w:color w:val="auto"/>
          <w:u w:val="none"/>
        </w:rPr>
        <w:t>approachable</w:t>
      </w:r>
      <w:r w:rsidRPr="5801DEC6" w:rsidR="2279EBE4">
        <w:rPr>
          <w:b w:val="0"/>
          <w:bCs w:val="0"/>
          <w:color w:val="auto"/>
          <w:u w:val="none"/>
        </w:rPr>
        <w:t>:</w:t>
      </w:r>
    </w:p>
    <w:p w:rsidR="31B868A1" w:rsidP="5801DEC6" w:rsidRDefault="31B868A1" w14:paraId="0413E3EE" w14:textId="26C1FBA3">
      <w:pPr>
        <w:pStyle w:val="ListParagraph"/>
        <w:numPr>
          <w:ilvl w:val="0"/>
          <w:numId w:val="4"/>
        </w:numPr>
        <w:bidi w:val="0"/>
        <w:spacing w:before="0" w:beforeAutospacing="off" w:after="0" w:afterAutospacing="off" w:line="259" w:lineRule="auto"/>
        <w:ind w:right="0"/>
        <w:jc w:val="left"/>
        <w:rPr>
          <w:b w:val="0"/>
          <w:bCs w:val="0"/>
          <w:color w:val="auto"/>
          <w:sz w:val="22"/>
          <w:szCs w:val="22"/>
          <w:u w:val="none"/>
        </w:rPr>
      </w:pPr>
      <w:r w:rsidRPr="5801DEC6" w:rsidR="31B868A1">
        <w:rPr>
          <w:b w:val="0"/>
          <w:bCs w:val="0"/>
          <w:color w:val="auto"/>
          <w:u w:val="none"/>
        </w:rPr>
        <w:t xml:space="preserve">Use </w:t>
      </w:r>
      <w:r w:rsidRPr="5801DEC6" w:rsidR="4CC0A7B6">
        <w:rPr>
          <w:b w:val="0"/>
          <w:bCs w:val="0"/>
          <w:color w:val="auto"/>
          <w:u w:val="none"/>
        </w:rPr>
        <w:t xml:space="preserve">a </w:t>
      </w:r>
      <w:r w:rsidRPr="5801DEC6" w:rsidR="31B868A1">
        <w:rPr>
          <w:b w:val="0"/>
          <w:bCs w:val="0"/>
          <w:color w:val="auto"/>
          <w:u w:val="none"/>
        </w:rPr>
        <w:t xml:space="preserve">conversational </w:t>
      </w:r>
      <w:r w:rsidRPr="5801DEC6" w:rsidR="236BC2CA">
        <w:rPr>
          <w:b w:val="0"/>
          <w:bCs w:val="0"/>
          <w:color w:val="auto"/>
          <w:u w:val="none"/>
        </w:rPr>
        <w:t>ton</w:t>
      </w:r>
      <w:r w:rsidRPr="5801DEC6" w:rsidR="31B868A1">
        <w:rPr>
          <w:b w:val="0"/>
          <w:bCs w:val="0"/>
          <w:color w:val="auto"/>
          <w:u w:val="none"/>
        </w:rPr>
        <w:t xml:space="preserve">e to demonstrate our passion </w:t>
      </w:r>
      <w:r w:rsidRPr="5801DEC6" w:rsidR="5C0D396F">
        <w:rPr>
          <w:b w:val="0"/>
          <w:bCs w:val="0"/>
          <w:color w:val="auto"/>
          <w:u w:val="none"/>
        </w:rPr>
        <w:t xml:space="preserve">for </w:t>
      </w:r>
      <w:r w:rsidRPr="5801DEC6" w:rsidR="31B868A1">
        <w:rPr>
          <w:b w:val="0"/>
          <w:bCs w:val="0"/>
          <w:color w:val="auto"/>
          <w:u w:val="none"/>
        </w:rPr>
        <w:t>empowering people with technology</w:t>
      </w:r>
    </w:p>
    <w:p w:rsidR="62F459C2" w:rsidP="5801DEC6" w:rsidRDefault="62F459C2" w14:paraId="0CF4F46E" w14:textId="7AEFD460">
      <w:pPr>
        <w:pStyle w:val="ListParagraph"/>
        <w:numPr>
          <w:ilvl w:val="0"/>
          <w:numId w:val="4"/>
        </w:numPr>
        <w:bidi w:val="0"/>
        <w:spacing w:before="0" w:beforeAutospacing="off" w:after="0" w:afterAutospacing="off" w:line="259" w:lineRule="auto"/>
        <w:ind w:right="0"/>
        <w:jc w:val="left"/>
        <w:rPr>
          <w:b w:val="0"/>
          <w:bCs w:val="0"/>
          <w:color w:val="auto"/>
          <w:sz w:val="22"/>
          <w:szCs w:val="22"/>
          <w:u w:val="none"/>
        </w:rPr>
      </w:pPr>
      <w:r w:rsidRPr="5801DEC6" w:rsidR="62F459C2">
        <w:rPr>
          <w:b w:val="0"/>
          <w:bCs w:val="0"/>
          <w:color w:val="auto"/>
          <w:u w:val="none"/>
        </w:rPr>
        <w:t xml:space="preserve">Be concise, warm, and </w:t>
      </w:r>
      <w:r w:rsidRPr="5801DEC6" w:rsidR="62F459C2">
        <w:rPr>
          <w:b w:val="0"/>
          <w:bCs w:val="0"/>
          <w:color w:val="auto"/>
          <w:u w:val="none"/>
        </w:rPr>
        <w:t xml:space="preserve">plain spoken; </w:t>
      </w:r>
      <w:r w:rsidRPr="5801DEC6" w:rsidR="62F459C2">
        <w:rPr>
          <w:b w:val="0"/>
          <w:bCs w:val="0"/>
          <w:color w:val="auto"/>
          <w:u w:val="none"/>
        </w:rPr>
        <w:t>avoid excessive metaphors</w:t>
      </w:r>
    </w:p>
    <w:p w:rsidR="442BAC3C" w:rsidP="4C7333FA" w:rsidRDefault="442BAC3C" w14:paraId="1A9AAB8D" w14:textId="3B73DC2E">
      <w:pPr>
        <w:pStyle w:val="ListParagraph"/>
        <w:numPr>
          <w:ilvl w:val="0"/>
          <w:numId w:val="4"/>
        </w:numPr>
        <w:bidi w:val="0"/>
        <w:spacing w:before="0" w:beforeAutospacing="off" w:after="0" w:afterAutospacing="off" w:line="259" w:lineRule="auto"/>
        <w:ind w:right="0"/>
        <w:jc w:val="left"/>
        <w:rPr>
          <w:rFonts w:ascii="Calibri" w:hAnsi="Calibri" w:eastAsia="Calibri" w:cs="Calibri" w:asciiTheme="minorAscii" w:hAnsiTheme="minorAscii" w:eastAsiaTheme="minorAscii" w:cstheme="minorAscii"/>
          <w:b w:val="0"/>
          <w:bCs w:val="0"/>
          <w:color w:val="auto"/>
          <w:sz w:val="22"/>
          <w:szCs w:val="22"/>
          <w:u w:val="none"/>
        </w:rPr>
      </w:pPr>
      <w:r w:rsidRPr="4C7333FA" w:rsidR="442BAC3C">
        <w:rPr>
          <w:b w:val="0"/>
          <w:bCs w:val="0"/>
          <w:color w:val="auto"/>
          <w:u w:val="none"/>
        </w:rPr>
        <w:t>Feel free to use contractions but avoid</w:t>
      </w:r>
      <w:r w:rsidRPr="4C7333FA" w:rsidR="252B0983">
        <w:rPr>
          <w:b w:val="0"/>
          <w:bCs w:val="0"/>
          <w:color w:val="auto"/>
          <w:u w:val="none"/>
        </w:rPr>
        <w:t xml:space="preserve"> </w:t>
      </w:r>
      <w:r w:rsidRPr="4C7333FA" w:rsidR="57C5C4E0">
        <w:rPr>
          <w:b w:val="0"/>
          <w:bCs w:val="0"/>
          <w:color w:val="auto"/>
          <w:u w:val="none"/>
        </w:rPr>
        <w:t>industry jargon</w:t>
      </w:r>
      <w:r w:rsidRPr="4C7333FA" w:rsidR="5D982A4E">
        <w:rPr>
          <w:b w:val="0"/>
          <w:bCs w:val="0"/>
          <w:color w:val="auto"/>
          <w:u w:val="none"/>
        </w:rPr>
        <w:t>; use technical language where appropriate</w:t>
      </w:r>
    </w:p>
    <w:p w:rsidR="57C5C4E0" w:rsidP="5801DEC6" w:rsidRDefault="57C5C4E0" w14:paraId="32F5BE73" w14:textId="17814AE0">
      <w:pPr>
        <w:pStyle w:val="ListParagraph"/>
        <w:numPr>
          <w:ilvl w:val="0"/>
          <w:numId w:val="4"/>
        </w:numPr>
        <w:bidi w:val="0"/>
        <w:spacing w:before="0" w:beforeAutospacing="off" w:after="0" w:afterAutospacing="off" w:line="259" w:lineRule="auto"/>
        <w:ind w:right="0"/>
        <w:jc w:val="left"/>
        <w:rPr>
          <w:b w:val="0"/>
          <w:bCs w:val="0"/>
          <w:color w:val="auto"/>
          <w:sz w:val="22"/>
          <w:szCs w:val="22"/>
          <w:u w:val="none"/>
        </w:rPr>
      </w:pPr>
      <w:r w:rsidRPr="5801DEC6" w:rsidR="57C5C4E0">
        <w:rPr>
          <w:b w:val="0"/>
          <w:bCs w:val="0"/>
          <w:color w:val="auto"/>
          <w:u w:val="none"/>
        </w:rPr>
        <w:t xml:space="preserve">Fully explain acronyms the first time you use them in a </w:t>
      </w:r>
      <w:r w:rsidRPr="5801DEC6" w:rsidR="7640082B">
        <w:rPr>
          <w:b w:val="0"/>
          <w:bCs w:val="0"/>
          <w:color w:val="auto"/>
          <w:u w:val="none"/>
        </w:rPr>
        <w:t xml:space="preserve">content </w:t>
      </w:r>
      <w:r w:rsidRPr="5801DEC6" w:rsidR="7640082B">
        <w:rPr>
          <w:b w:val="0"/>
          <w:bCs w:val="0"/>
          <w:color w:val="auto"/>
          <w:u w:val="none"/>
        </w:rPr>
        <w:t>piece but</w:t>
      </w:r>
      <w:r w:rsidRPr="5801DEC6" w:rsidR="7640082B">
        <w:rPr>
          <w:b w:val="0"/>
          <w:bCs w:val="0"/>
          <w:color w:val="auto"/>
          <w:u w:val="none"/>
        </w:rPr>
        <w:t xml:space="preserve"> use the abbreviation afterwards</w:t>
      </w:r>
    </w:p>
    <w:p w:rsidR="7B4133E2" w:rsidP="5801DEC6" w:rsidRDefault="7B4133E2" w14:paraId="48E7ADC6" w14:textId="7D528AF2">
      <w:pPr>
        <w:pStyle w:val="ListParagraph"/>
        <w:numPr>
          <w:ilvl w:val="0"/>
          <w:numId w:val="4"/>
        </w:numPr>
        <w:bidi w:val="0"/>
        <w:spacing w:before="0" w:beforeAutospacing="off" w:after="0" w:afterAutospacing="off" w:line="259" w:lineRule="auto"/>
        <w:ind w:right="0"/>
        <w:jc w:val="left"/>
        <w:rPr>
          <w:b w:val="0"/>
          <w:bCs w:val="0"/>
          <w:color w:val="auto"/>
          <w:sz w:val="22"/>
          <w:szCs w:val="22"/>
          <w:u w:val="none"/>
        </w:rPr>
      </w:pPr>
      <w:r w:rsidRPr="5801DEC6" w:rsidR="7B4133E2">
        <w:rPr>
          <w:b w:val="0"/>
          <w:bCs w:val="0"/>
          <w:color w:val="auto"/>
          <w:u w:val="none"/>
        </w:rPr>
        <w:t>Use active voice and positive language</w:t>
      </w:r>
    </w:p>
    <w:p w:rsidR="5801DEC6" w:rsidP="5801DEC6" w:rsidRDefault="5801DEC6" w14:paraId="34FA1537" w14:textId="32C8C30B">
      <w:pPr>
        <w:pStyle w:val="ListParagraph"/>
        <w:bidi w:val="0"/>
        <w:spacing w:before="0" w:beforeAutospacing="off" w:after="0" w:afterAutospacing="off" w:line="259" w:lineRule="auto"/>
        <w:ind w:left="0" w:right="0"/>
        <w:jc w:val="left"/>
        <w:rPr>
          <w:b w:val="0"/>
          <w:bCs w:val="0"/>
          <w:color w:val="auto"/>
          <w:u w:val="none"/>
        </w:rPr>
      </w:pPr>
    </w:p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="http://schemas.openxmlformats.org/wordprocessingml/2006/main">
  <w:abstractNum xmlns:w="http://schemas.openxmlformats.org/wordprocessingml/2006/main" w:abstractNumId="5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"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5">
    <w:abstractNumId w:val="5"/>
  </w:num>
  <w:num w:numId="4">
    <w:abstractNumId w:val="4"/>
  </w:num>
  <w:num w:numId="3">
    <w:abstractNumId w:val="3"/>
  </w:num>
  <w:num w:numId="2">
    <w:abstractNumId w:val="2"/>
  </w:num>
  <w:num w:numId="1">
    <w:abstractNumId w:val="1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 wp14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0F4D405"/>
    <w:rsid w:val="0042B95D"/>
    <w:rsid w:val="00875428"/>
    <w:rsid w:val="02CFF727"/>
    <w:rsid w:val="05CAE52E"/>
    <w:rsid w:val="066298C4"/>
    <w:rsid w:val="07AB2B7C"/>
    <w:rsid w:val="08B14FE6"/>
    <w:rsid w:val="096D3EEB"/>
    <w:rsid w:val="0B2A68B2"/>
    <w:rsid w:val="0CDEA9D1"/>
    <w:rsid w:val="0CF0E569"/>
    <w:rsid w:val="0CF538BE"/>
    <w:rsid w:val="0D654EC3"/>
    <w:rsid w:val="0EE05FD8"/>
    <w:rsid w:val="0F494EF9"/>
    <w:rsid w:val="0F4A5A23"/>
    <w:rsid w:val="146CA714"/>
    <w:rsid w:val="16F8C4A8"/>
    <w:rsid w:val="17727874"/>
    <w:rsid w:val="1799C12D"/>
    <w:rsid w:val="1B9EFC75"/>
    <w:rsid w:val="1CB8627C"/>
    <w:rsid w:val="203ED7A2"/>
    <w:rsid w:val="20AE59A2"/>
    <w:rsid w:val="20F4D405"/>
    <w:rsid w:val="2279EBE4"/>
    <w:rsid w:val="236BC2CA"/>
    <w:rsid w:val="2414C594"/>
    <w:rsid w:val="24F631BF"/>
    <w:rsid w:val="252B0983"/>
    <w:rsid w:val="276DF84A"/>
    <w:rsid w:val="27BFF5B0"/>
    <w:rsid w:val="28207FFD"/>
    <w:rsid w:val="284BBB99"/>
    <w:rsid w:val="28B5D2E0"/>
    <w:rsid w:val="297D17DD"/>
    <w:rsid w:val="29E7E47E"/>
    <w:rsid w:val="2A98E311"/>
    <w:rsid w:val="2B4F0B65"/>
    <w:rsid w:val="2BC757AA"/>
    <w:rsid w:val="2C6E8E5B"/>
    <w:rsid w:val="2E6F3B21"/>
    <w:rsid w:val="2F26274E"/>
    <w:rsid w:val="3008D30B"/>
    <w:rsid w:val="30309BD5"/>
    <w:rsid w:val="3035BA0E"/>
    <w:rsid w:val="3177F8F5"/>
    <w:rsid w:val="31B868A1"/>
    <w:rsid w:val="328FC8DA"/>
    <w:rsid w:val="3377C22A"/>
    <w:rsid w:val="34800BE0"/>
    <w:rsid w:val="36116EE4"/>
    <w:rsid w:val="369BBA7C"/>
    <w:rsid w:val="38B8FAF2"/>
    <w:rsid w:val="3BBD4431"/>
    <w:rsid w:val="3CE41E52"/>
    <w:rsid w:val="3D021826"/>
    <w:rsid w:val="3E621A65"/>
    <w:rsid w:val="3EDBCBA3"/>
    <w:rsid w:val="3EF01F60"/>
    <w:rsid w:val="3F7F4685"/>
    <w:rsid w:val="415B12AD"/>
    <w:rsid w:val="41E015EF"/>
    <w:rsid w:val="42EBE3CF"/>
    <w:rsid w:val="442BAC3C"/>
    <w:rsid w:val="44DF1B61"/>
    <w:rsid w:val="45259789"/>
    <w:rsid w:val="47DA7C08"/>
    <w:rsid w:val="48236E6A"/>
    <w:rsid w:val="49024FE3"/>
    <w:rsid w:val="49BB05EF"/>
    <w:rsid w:val="4A0C5516"/>
    <w:rsid w:val="4A448C40"/>
    <w:rsid w:val="4AFF8FE2"/>
    <w:rsid w:val="4B97C6AF"/>
    <w:rsid w:val="4BB5A16F"/>
    <w:rsid w:val="4C7333FA"/>
    <w:rsid w:val="4CC0A7B6"/>
    <w:rsid w:val="4CF45BE4"/>
    <w:rsid w:val="4D2217C0"/>
    <w:rsid w:val="4D8A01B5"/>
    <w:rsid w:val="4D94E0F4"/>
    <w:rsid w:val="4DFBB0BB"/>
    <w:rsid w:val="4FC5CC68"/>
    <w:rsid w:val="511F00F6"/>
    <w:rsid w:val="524455A5"/>
    <w:rsid w:val="5358A784"/>
    <w:rsid w:val="54BE57B5"/>
    <w:rsid w:val="55D88DCA"/>
    <w:rsid w:val="560C5745"/>
    <w:rsid w:val="56A09C17"/>
    <w:rsid w:val="57C5C4E0"/>
    <w:rsid w:val="5801DEC6"/>
    <w:rsid w:val="598E93FF"/>
    <w:rsid w:val="59C7BEC7"/>
    <w:rsid w:val="5A938F07"/>
    <w:rsid w:val="5B376D36"/>
    <w:rsid w:val="5C0D396F"/>
    <w:rsid w:val="5D308BEB"/>
    <w:rsid w:val="5D5951FD"/>
    <w:rsid w:val="5D982A4E"/>
    <w:rsid w:val="5F8F715F"/>
    <w:rsid w:val="611F9434"/>
    <w:rsid w:val="6147DC17"/>
    <w:rsid w:val="62A14EA3"/>
    <w:rsid w:val="62F459C2"/>
    <w:rsid w:val="671617D3"/>
    <w:rsid w:val="67929DA1"/>
    <w:rsid w:val="68514C39"/>
    <w:rsid w:val="6B123F2C"/>
    <w:rsid w:val="6C1713C3"/>
    <w:rsid w:val="6C8EB9D8"/>
    <w:rsid w:val="6D9E6A7A"/>
    <w:rsid w:val="6FCAE85C"/>
    <w:rsid w:val="701ADFE9"/>
    <w:rsid w:val="70809FF9"/>
    <w:rsid w:val="7086F120"/>
    <w:rsid w:val="70B6F989"/>
    <w:rsid w:val="71C5D8F2"/>
    <w:rsid w:val="7640082B"/>
    <w:rsid w:val="7646D6F5"/>
    <w:rsid w:val="76D5AEB9"/>
    <w:rsid w:val="76E06DAB"/>
    <w:rsid w:val="7A78BFC8"/>
    <w:rsid w:val="7B4133E2"/>
    <w:rsid w:val="7BF1B6B6"/>
    <w:rsid w:val="7C5403E7"/>
    <w:rsid w:val="7DC55184"/>
    <w:rsid w:val="7E15512A"/>
    <w:rsid w:val="7F0AF49C"/>
    <w:rsid w:val="7F8EA5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F4D405"/>
  <w15:chartTrackingRefBased/>
  <w15:docId w15:val="{EC4A2F1E-D1DC-487A-9491-EAEC149B5B5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 wp14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xmlns:w14="http://schemas.microsoft.com/office/word/2010/wordml" xmlns:mc="http://schemas.openxmlformats.org/markup-compatibility/2006" xmlns:w="http://schemas.openxmlformats.org/wordprocessingml/2006/main" w:type="paragraph" w:styleId="ListParagraph" mc:Ignorable="w14">
    <w:name xmlns:w="http://schemas.openxmlformats.org/wordprocessingml/2006/main" w:val="List Paragraph"/>
    <w:basedOn xmlns:w="http://schemas.openxmlformats.org/wordprocessingml/2006/main" w:val="Normal"/>
    <w:uiPriority xmlns:w="http://schemas.openxmlformats.org/wordprocessingml/2006/main" w:val="34"/>
    <w:qFormat xmlns:w="http://schemas.openxmlformats.org/wordprocessingml/2006/main"/>
    <w:pPr xmlns:w="http://schemas.openxmlformats.org/wordprocessingml/2006/main">
      <w:ind xmlns:w="http://schemas.openxmlformats.org/wordprocessingml/2006/main" w:left="720"/>
      <w:contextualSpacing xmlns:w="http://schemas.openxmlformats.org/wordprocessingml/2006/main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2.xml.rels>&#65279;<?xml version="1.0" encoding="utf-8"?><Relationships xmlns="http://schemas.openxmlformats.org/package/2006/relationships"><Relationship Type="http://schemas.openxmlformats.org/officeDocument/2006/relationships/customXml" Target="../customXml/item3.xml" Id="rId8" /><Relationship Type="http://schemas.openxmlformats.org/officeDocument/2006/relationships/webSettings" Target="/word/webSettings.xml" Id="rId3" /><Relationship Type="http://schemas.openxmlformats.org/officeDocument/2006/relationships/numbering" Target="/word/numbering.xml" Id="Rc18619a0821d4851" /><Relationship Type="http://schemas.openxmlformats.org/officeDocument/2006/relationships/customXml" Target="../customXml/item2.xml" Id="rId7" /><Relationship Type="http://schemas.openxmlformats.org/officeDocument/2006/relationships/settings" Target="/word/settings.xml" Id="rId2" /><Relationship Type="http://schemas.openxmlformats.org/officeDocument/2006/relationships/styles" Target="/word/styles.xml" Id="rId1" /><Relationship Type="http://schemas.openxmlformats.org/officeDocument/2006/relationships/customXml" Target="../customXml/item1.xml" Id="rId6" /><Relationship Type="http://schemas.openxmlformats.org/officeDocument/2006/relationships/theme" Target="/word/theme/theme1.xml" Id="rId5" /><Relationship Type="http://schemas.openxmlformats.org/officeDocument/2006/relationships/fontTable" Target="/word/fontTable.xml" Id="rId4" /><Relationship Type="http://schemas.openxmlformats.org/officeDocument/2006/relationships/image" Target="/media/image3.png" Id="Rc681c85ac0fc421b" /><Relationship Type="http://schemas.openxmlformats.org/officeDocument/2006/relationships/image" Target="/media/image4.png" Id="R1ede9727f0804941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87550410DDB54DA7B42B9B8E1BFFC4" ma:contentTypeVersion="12" ma:contentTypeDescription="Create a new document." ma:contentTypeScope="" ma:versionID="c7cd8c2ada876e4b8ed5101f3b0511dd">
  <xsd:schema xmlns:xsd="http://www.w3.org/2001/XMLSchema" xmlns:xs="http://www.w3.org/2001/XMLSchema" xmlns:p="http://schemas.microsoft.com/office/2006/metadata/properties" xmlns:ns2="cebb2f0a-e38f-4299-9b5e-56c3392e1c03" xmlns:ns3="e3a798a6-30c0-4c21-88f3-d54b2eb959e3" targetNamespace="http://schemas.microsoft.com/office/2006/metadata/properties" ma:root="true" ma:fieldsID="7b97793a1e0df6a67419169de5cec290" ns2:_="" ns3:_="">
    <xsd:import namespace="cebb2f0a-e38f-4299-9b5e-56c3392e1c03"/>
    <xsd:import namespace="e3a798a6-30c0-4c21-88f3-d54b2eb959e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bb2f0a-e38f-4299-9b5e-56c3392e1c0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a798a6-30c0-4c21-88f3-d54b2eb959e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A7616DC-C1E8-4FC0-9DE2-11F862C84ADC}"/>
</file>

<file path=customXml/itemProps2.xml><?xml version="1.0" encoding="utf-8"?>
<ds:datastoreItem xmlns:ds="http://schemas.openxmlformats.org/officeDocument/2006/customXml" ds:itemID="{F8AAA9C9-D821-493D-9B9E-9652989696E8}"/>
</file>

<file path=customXml/itemProps3.xml><?xml version="1.0" encoding="utf-8"?>
<ds:datastoreItem xmlns:ds="http://schemas.openxmlformats.org/officeDocument/2006/customXml" ds:itemID="{98C1C396-3FB9-462A-A97D-F923820DE1F2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Ciara Marshall</dc:creator>
  <keywords/>
  <dc:description/>
  <lastModifiedBy>Cassie Owens</lastModifiedBy>
  <dcterms:created xsi:type="dcterms:W3CDTF">2020-06-29T18:51:09.0000000Z</dcterms:created>
  <dcterms:modified xsi:type="dcterms:W3CDTF">2021-07-06T14:31:31.1367279Z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0x0101006C87550410DDB54DA7B42B9B8E1BFFC4</vt:lpwstr>
  </property>
</Properties>
</file>